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D6" w:rsidRPr="005760AA" w:rsidRDefault="00D27DD6" w:rsidP="00D27DD6">
      <w:pPr>
        <w:jc w:val="center"/>
        <w:rPr>
          <w:b/>
        </w:rPr>
      </w:pPr>
      <w:r w:rsidRPr="005760AA">
        <w:rPr>
          <w:b/>
        </w:rPr>
        <w:t>Управление по делам ГО и ЧС округа Муром информирует:</w:t>
      </w:r>
      <w:bookmarkStart w:id="0" w:name="_GoBack"/>
      <w:bookmarkEnd w:id="0"/>
    </w:p>
    <w:p w:rsidR="00D27DD6" w:rsidRDefault="00D27DD6" w:rsidP="00D27DD6">
      <w:pPr>
        <w:jc w:val="center"/>
        <w:rPr>
          <w:b/>
          <w:sz w:val="32"/>
          <w:szCs w:val="32"/>
        </w:rPr>
      </w:pPr>
    </w:p>
    <w:p w:rsidR="00D27DD6" w:rsidRPr="006A28E5" w:rsidRDefault="00D27DD6" w:rsidP="00D27DD6">
      <w:pPr>
        <w:jc w:val="center"/>
        <w:rPr>
          <w:b/>
          <w:sz w:val="32"/>
          <w:szCs w:val="32"/>
        </w:rPr>
      </w:pPr>
      <w:r w:rsidRPr="006A28E5">
        <w:rPr>
          <w:b/>
          <w:sz w:val="32"/>
          <w:szCs w:val="32"/>
        </w:rPr>
        <w:t>ПЕРВАЯ ПОМОЩЬ ПОСТРАДАВШЕМУ</w:t>
      </w:r>
    </w:p>
    <w:p w:rsidR="00D27DD6" w:rsidRPr="006A28E5" w:rsidRDefault="00D27DD6" w:rsidP="00D27DD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105410</wp:posOffset>
            </wp:positionV>
            <wp:extent cx="1565275" cy="1231900"/>
            <wp:effectExtent l="0" t="0" r="0" b="6350"/>
            <wp:wrapTight wrapText="bothSides">
              <wp:wrapPolygon edited="0">
                <wp:start x="0" y="0"/>
                <wp:lineTo x="0" y="21377"/>
                <wp:lineTo x="21293" y="21377"/>
                <wp:lineTo x="21293" y="0"/>
                <wp:lineTo x="0" y="0"/>
              </wp:wrapPolygon>
            </wp:wrapTight>
            <wp:docPr id="3" name="Рисунок 3" descr="Безимени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7" t="21234" r="10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DD6" w:rsidRDefault="00D27DD6" w:rsidP="00D27DD6">
      <w:pPr>
        <w:spacing w:line="360" w:lineRule="auto"/>
        <w:ind w:firstLine="709"/>
        <w:jc w:val="both"/>
        <w:rPr>
          <w:sz w:val="28"/>
          <w:szCs w:val="28"/>
        </w:rPr>
      </w:pPr>
      <w:r w:rsidRPr="006A28E5">
        <w:rPr>
          <w:sz w:val="28"/>
          <w:szCs w:val="28"/>
        </w:rPr>
        <w:t xml:space="preserve">Вытащив на берег, осмотрите потерпевшего: </w:t>
      </w:r>
      <w:proofErr w:type="gramStart"/>
      <w:r w:rsidRPr="006A28E5">
        <w:rPr>
          <w:sz w:val="28"/>
          <w:szCs w:val="28"/>
        </w:rPr>
        <w:t>рот</w:t>
      </w:r>
      <w:proofErr w:type="gramEnd"/>
      <w:r w:rsidRPr="006A28E5">
        <w:rPr>
          <w:sz w:val="28"/>
          <w:szCs w:val="28"/>
        </w:rPr>
        <w:t xml:space="preserve"> и нос могут быть забиты тиной или песком, их надо немедленно очистить (пальцами, повернув голову человека на бок). Затем положите пострадавшего животом на свое колено (голову свесить лицом вниз) и сильно нажав, выплесните воду из желудка и дыхательных путей и начните делать иску</w:t>
      </w:r>
      <w:r w:rsidRPr="006A28E5">
        <w:rPr>
          <w:sz w:val="28"/>
          <w:szCs w:val="28"/>
        </w:rPr>
        <w:t>с</w:t>
      </w:r>
      <w:r w:rsidRPr="006A28E5">
        <w:rPr>
          <w:sz w:val="28"/>
          <w:szCs w:val="28"/>
        </w:rPr>
        <w:t>ственно дыхание.</w:t>
      </w:r>
    </w:p>
    <w:p w:rsidR="00D27DD6" w:rsidRPr="006A28E5" w:rsidRDefault="00D27DD6" w:rsidP="00D27DD6">
      <w:pPr>
        <w:spacing w:line="360" w:lineRule="auto"/>
        <w:ind w:firstLine="709"/>
        <w:jc w:val="both"/>
        <w:rPr>
          <w:sz w:val="28"/>
          <w:szCs w:val="28"/>
        </w:rPr>
      </w:pPr>
    </w:p>
    <w:p w:rsidR="00D27DD6" w:rsidRDefault="00D27DD6" w:rsidP="00D27D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5833110</wp:posOffset>
            </wp:positionH>
            <wp:positionV relativeFrom="paragraph">
              <wp:posOffset>715645</wp:posOffset>
            </wp:positionV>
            <wp:extent cx="849630" cy="598805"/>
            <wp:effectExtent l="0" t="0" r="7620" b="0"/>
            <wp:wrapTight wrapText="bothSides">
              <wp:wrapPolygon edited="0">
                <wp:start x="0" y="0"/>
                <wp:lineTo x="0" y="20615"/>
                <wp:lineTo x="21309" y="20615"/>
                <wp:lineTo x="21309" y="0"/>
                <wp:lineTo x="0" y="0"/>
              </wp:wrapPolygon>
            </wp:wrapTight>
            <wp:docPr id="2" name="Рисунок 2" descr="Безимени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имени-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425450</wp:posOffset>
            </wp:positionV>
            <wp:extent cx="663575" cy="752475"/>
            <wp:effectExtent l="0" t="0" r="3175" b="9525"/>
            <wp:wrapTight wrapText="bothSides">
              <wp:wrapPolygon edited="0">
                <wp:start x="0" y="0"/>
                <wp:lineTo x="0" y="21327"/>
                <wp:lineTo x="21083" y="21327"/>
                <wp:lineTo x="21083" y="0"/>
                <wp:lineTo x="0" y="0"/>
              </wp:wrapPolygon>
            </wp:wrapTight>
            <wp:docPr id="1" name="Рисунок 1" descr="Безимени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имени-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8E5">
        <w:rPr>
          <w:sz w:val="28"/>
          <w:szCs w:val="28"/>
        </w:rPr>
        <w:t>Если у пострадавшего не бьется сердце, искусственное дыхание надо сочетать с непрямым массажем сердца. Хорошо, если помощь оказывают двое. Тогда один делает искусственное дыхание, другой затем – массаж сердца. Не останавливайте меры по реанимации до прибытия «скорой помощи»: благодаря вашим действиям организм еще м</w:t>
      </w:r>
      <w:r w:rsidRPr="006A28E5">
        <w:rPr>
          <w:sz w:val="28"/>
          <w:szCs w:val="28"/>
        </w:rPr>
        <w:t>о</w:t>
      </w:r>
      <w:r w:rsidRPr="006A28E5">
        <w:rPr>
          <w:sz w:val="28"/>
          <w:szCs w:val="28"/>
        </w:rPr>
        <w:t>жет жить.</w:t>
      </w:r>
    </w:p>
    <w:p w:rsidR="00D27DD6" w:rsidRPr="006A28E5" w:rsidRDefault="00D27DD6" w:rsidP="00D27DD6">
      <w:pPr>
        <w:spacing w:line="360" w:lineRule="auto"/>
        <w:ind w:firstLine="709"/>
        <w:jc w:val="both"/>
        <w:rPr>
          <w:sz w:val="28"/>
          <w:szCs w:val="28"/>
        </w:rPr>
      </w:pPr>
    </w:p>
    <w:p w:rsidR="00D27DD6" w:rsidRDefault="00D27DD6" w:rsidP="00D27DD6">
      <w:pPr>
        <w:spacing w:line="360" w:lineRule="auto"/>
        <w:ind w:firstLine="709"/>
        <w:jc w:val="both"/>
        <w:rPr>
          <w:sz w:val="28"/>
          <w:szCs w:val="28"/>
        </w:rPr>
      </w:pPr>
      <w:r w:rsidRPr="006A28E5">
        <w:rPr>
          <w:sz w:val="28"/>
          <w:szCs w:val="28"/>
        </w:rPr>
        <w:t>Разумеется, приемы оживления и спасания совсем непросто применять без практики, и надо бы таким вещам учиться заранее. Но даже если у вас нет никакой подготовки – действуйте! Надо использовать любой шанс.</w:t>
      </w:r>
    </w:p>
    <w:p w:rsidR="00D27DD6" w:rsidRDefault="00D27DD6" w:rsidP="00D27DD6">
      <w:pPr>
        <w:spacing w:line="360" w:lineRule="auto"/>
        <w:ind w:firstLine="709"/>
        <w:jc w:val="both"/>
        <w:rPr>
          <w:sz w:val="28"/>
          <w:szCs w:val="28"/>
        </w:rPr>
      </w:pPr>
    </w:p>
    <w:p w:rsidR="00D27DD6" w:rsidRDefault="00D27DD6" w:rsidP="00D27DD6"/>
    <w:p w:rsidR="00D27DD6" w:rsidRDefault="00D27DD6" w:rsidP="00D27DD6"/>
    <w:p w:rsidR="00D27DD6" w:rsidRDefault="00D27DD6" w:rsidP="00D27DD6">
      <w:pPr>
        <w:jc w:val="center"/>
      </w:pPr>
      <w:r>
        <w:t>Телефон службы спасения – 01; ЕДДС 3-08-58</w:t>
      </w:r>
    </w:p>
    <w:p w:rsidR="00D27DD6" w:rsidRDefault="00D27DD6" w:rsidP="00D27DD6">
      <w:pPr>
        <w:jc w:val="center"/>
      </w:pPr>
    </w:p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D27DD6" w:rsidRDefault="00D27DD6" w:rsidP="00D27DD6"/>
    <w:p w:rsidR="00595FCE" w:rsidRDefault="00595FCE"/>
    <w:sectPr w:rsidR="00595FCE" w:rsidSect="00D27DD6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D6"/>
    <w:rsid w:val="000E4D5D"/>
    <w:rsid w:val="00595FCE"/>
    <w:rsid w:val="00D2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2022-06-03T20:06:00Z</dcterms:created>
  <dcterms:modified xsi:type="dcterms:W3CDTF">2022-06-03T20:07:00Z</dcterms:modified>
</cp:coreProperties>
</file>