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3C9" w:rsidRPr="009313C9" w:rsidRDefault="005966D0" w:rsidP="009313C9">
      <w:pPr>
        <w:jc w:val="right"/>
        <w:rPr>
          <w:b/>
          <w:sz w:val="24"/>
          <w:szCs w:val="28"/>
        </w:rPr>
      </w:pPr>
      <w:r>
        <w:rPr>
          <w:b/>
          <w:sz w:val="24"/>
          <w:szCs w:val="28"/>
        </w:rPr>
        <w:t>Приложение №2</w:t>
      </w:r>
    </w:p>
    <w:p w:rsidR="00F776E5" w:rsidRDefault="004A16B1" w:rsidP="005966D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МОДЕЛЬ </w:t>
      </w:r>
      <w:r w:rsidR="007523F5">
        <w:rPr>
          <w:b/>
          <w:sz w:val="28"/>
          <w:szCs w:val="28"/>
        </w:rPr>
        <w:t>инклюзивного</w:t>
      </w:r>
      <w:r>
        <w:rPr>
          <w:b/>
          <w:sz w:val="28"/>
          <w:szCs w:val="28"/>
        </w:rPr>
        <w:t xml:space="preserve"> лагеря</w:t>
      </w:r>
      <w:r w:rsidR="00E116C2" w:rsidRPr="00E116C2">
        <w:rPr>
          <w:b/>
          <w:sz w:val="28"/>
          <w:szCs w:val="28"/>
        </w:rPr>
        <w:t xml:space="preserve"> «Озерный» </w:t>
      </w:r>
      <w:r>
        <w:rPr>
          <w:b/>
          <w:sz w:val="28"/>
          <w:szCs w:val="28"/>
        </w:rPr>
        <w:t>(</w:t>
      </w:r>
      <w:r w:rsidR="00D964B8">
        <w:rPr>
          <w:b/>
          <w:sz w:val="28"/>
          <w:szCs w:val="28"/>
        </w:rPr>
        <w:t xml:space="preserve">МБУДО </w:t>
      </w:r>
      <w:r>
        <w:rPr>
          <w:b/>
          <w:sz w:val="28"/>
          <w:szCs w:val="28"/>
        </w:rPr>
        <w:t>ЦВР, о. Муром)</w:t>
      </w:r>
      <w:r>
        <w:rPr>
          <w:rStyle w:val="a7"/>
          <w:b/>
          <w:sz w:val="28"/>
          <w:szCs w:val="28"/>
        </w:rPr>
        <w:footnoteReference w:id="1"/>
      </w:r>
      <w:r w:rsidR="00207C60">
        <w:rPr>
          <w:b/>
          <w:sz w:val="28"/>
          <w:szCs w:val="28"/>
        </w:rPr>
        <w:t xml:space="preserve">: </w:t>
      </w:r>
    </w:p>
    <w:p w:rsidR="00207C60" w:rsidRPr="00207C60" w:rsidRDefault="00207C60" w:rsidP="005966D0">
      <w:pPr>
        <w:spacing w:after="0" w:line="240" w:lineRule="auto"/>
        <w:rPr>
          <w:sz w:val="28"/>
          <w:szCs w:val="28"/>
        </w:rPr>
      </w:pPr>
      <w:r w:rsidRPr="00207C60">
        <w:rPr>
          <w:sz w:val="28"/>
          <w:szCs w:val="28"/>
        </w:rPr>
        <w:t>адресное применение специализированного оборудования</w:t>
      </w:r>
      <w:r w:rsidR="00F231EF">
        <w:rPr>
          <w:sz w:val="28"/>
          <w:szCs w:val="28"/>
        </w:rPr>
        <w:t>, приобретенного</w:t>
      </w:r>
      <w:r w:rsidRPr="00207C60">
        <w:rPr>
          <w:sz w:val="28"/>
          <w:szCs w:val="28"/>
        </w:rPr>
        <w:t xml:space="preserve"> по программе «Доступная среда»</w:t>
      </w:r>
    </w:p>
    <w:tbl>
      <w:tblPr>
        <w:tblStyle w:val="a3"/>
        <w:tblW w:w="1616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60"/>
        <w:gridCol w:w="4111"/>
        <w:gridCol w:w="4253"/>
        <w:gridCol w:w="3543"/>
        <w:gridCol w:w="2694"/>
      </w:tblGrid>
      <w:tr w:rsidR="00207C60" w:rsidTr="002D1B0D">
        <w:tc>
          <w:tcPr>
            <w:tcW w:w="1560" w:type="dxa"/>
            <w:vMerge w:val="restart"/>
          </w:tcPr>
          <w:p w:rsidR="00207C60" w:rsidRPr="00E116C2" w:rsidRDefault="00207C60" w:rsidP="003E0AED">
            <w:pPr>
              <w:rPr>
                <w:sz w:val="24"/>
                <w:szCs w:val="24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5BD1188" wp14:editId="11565B49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31751</wp:posOffset>
                      </wp:positionV>
                      <wp:extent cx="933450" cy="87630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3450" cy="8763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DE0171" id="Прямая соединительная линия 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15pt,2.5pt" to="69.35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sz w:val="24"/>
                <w:szCs w:val="24"/>
              </w:rPr>
              <w:t>Модули</w:t>
            </w:r>
          </w:p>
          <w:p w:rsidR="00207C60" w:rsidRDefault="00207C60" w:rsidP="00E116C2">
            <w:pPr>
              <w:rPr>
                <w:sz w:val="24"/>
                <w:szCs w:val="24"/>
              </w:rPr>
            </w:pPr>
          </w:p>
          <w:p w:rsidR="00207C60" w:rsidRPr="00E116C2" w:rsidRDefault="00207C60" w:rsidP="00E116C2">
            <w:pPr>
              <w:rPr>
                <w:sz w:val="24"/>
                <w:szCs w:val="24"/>
              </w:rPr>
            </w:pPr>
            <w:r w:rsidRPr="00E116C2">
              <w:rPr>
                <w:sz w:val="24"/>
                <w:szCs w:val="24"/>
              </w:rPr>
              <w:t>Особенности развития детей</w:t>
            </w:r>
          </w:p>
        </w:tc>
        <w:tc>
          <w:tcPr>
            <w:tcW w:w="4111" w:type="dxa"/>
            <w:vMerge w:val="restart"/>
            <w:shd w:val="clear" w:color="auto" w:fill="BDD6EE" w:themeFill="accent1" w:themeFillTint="66"/>
          </w:tcPr>
          <w:p w:rsidR="00207C60" w:rsidRDefault="00207C60" w:rsidP="00E116C2">
            <w:pPr>
              <w:jc w:val="center"/>
              <w:rPr>
                <w:b/>
                <w:sz w:val="24"/>
                <w:szCs w:val="24"/>
              </w:rPr>
            </w:pPr>
          </w:p>
          <w:p w:rsidR="00207C60" w:rsidRPr="00A620B7" w:rsidRDefault="00207C60" w:rsidP="00E116C2">
            <w:pPr>
              <w:jc w:val="center"/>
              <w:rPr>
                <w:b/>
                <w:sz w:val="24"/>
                <w:szCs w:val="24"/>
              </w:rPr>
            </w:pPr>
            <w:r w:rsidRPr="00A620B7">
              <w:rPr>
                <w:b/>
                <w:sz w:val="24"/>
                <w:szCs w:val="24"/>
              </w:rPr>
              <w:t>Оздоровительный</w:t>
            </w:r>
          </w:p>
        </w:tc>
        <w:tc>
          <w:tcPr>
            <w:tcW w:w="4253" w:type="dxa"/>
            <w:vMerge w:val="restart"/>
            <w:shd w:val="clear" w:color="auto" w:fill="BDD6EE" w:themeFill="accent1" w:themeFillTint="66"/>
          </w:tcPr>
          <w:p w:rsidR="00207C60" w:rsidRDefault="00207C60" w:rsidP="00E116C2">
            <w:pPr>
              <w:jc w:val="center"/>
              <w:rPr>
                <w:b/>
                <w:sz w:val="24"/>
                <w:szCs w:val="24"/>
              </w:rPr>
            </w:pPr>
          </w:p>
          <w:p w:rsidR="00207C60" w:rsidRPr="00A620B7" w:rsidRDefault="00207C60" w:rsidP="00E116C2">
            <w:pPr>
              <w:jc w:val="center"/>
              <w:rPr>
                <w:b/>
                <w:sz w:val="24"/>
                <w:szCs w:val="24"/>
              </w:rPr>
            </w:pPr>
            <w:r w:rsidRPr="00A620B7">
              <w:rPr>
                <w:b/>
                <w:sz w:val="24"/>
                <w:szCs w:val="24"/>
              </w:rPr>
              <w:t>Развитие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:rsidR="00207C60" w:rsidRDefault="00207C60" w:rsidP="00E116C2">
            <w:pPr>
              <w:jc w:val="center"/>
              <w:rPr>
                <w:b/>
                <w:sz w:val="24"/>
                <w:szCs w:val="24"/>
              </w:rPr>
            </w:pPr>
          </w:p>
          <w:p w:rsidR="00207C60" w:rsidRDefault="00207C60" w:rsidP="00E116C2">
            <w:pPr>
              <w:jc w:val="center"/>
              <w:rPr>
                <w:b/>
                <w:sz w:val="24"/>
                <w:szCs w:val="24"/>
              </w:rPr>
            </w:pPr>
            <w:r w:rsidRPr="00A620B7">
              <w:rPr>
                <w:b/>
                <w:sz w:val="24"/>
                <w:szCs w:val="24"/>
              </w:rPr>
              <w:t>Образовательный</w:t>
            </w:r>
          </w:p>
          <w:p w:rsidR="00207C60" w:rsidRPr="00A620B7" w:rsidRDefault="00207C60" w:rsidP="00E116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BDD6EE" w:themeFill="accent1" w:themeFillTint="66"/>
          </w:tcPr>
          <w:p w:rsidR="00207C60" w:rsidRDefault="00207C60" w:rsidP="00E116C2">
            <w:pPr>
              <w:jc w:val="center"/>
              <w:rPr>
                <w:b/>
                <w:sz w:val="24"/>
                <w:szCs w:val="24"/>
              </w:rPr>
            </w:pPr>
          </w:p>
          <w:p w:rsidR="00207C60" w:rsidRPr="00A620B7" w:rsidRDefault="00207C60" w:rsidP="00E116C2">
            <w:pPr>
              <w:jc w:val="center"/>
              <w:rPr>
                <w:b/>
                <w:sz w:val="24"/>
                <w:szCs w:val="24"/>
              </w:rPr>
            </w:pPr>
            <w:r w:rsidRPr="00A620B7">
              <w:rPr>
                <w:b/>
                <w:sz w:val="24"/>
                <w:szCs w:val="24"/>
              </w:rPr>
              <w:t>Досуг</w:t>
            </w:r>
          </w:p>
        </w:tc>
      </w:tr>
      <w:tr w:rsidR="00207C60" w:rsidTr="00F776E5">
        <w:tc>
          <w:tcPr>
            <w:tcW w:w="1560" w:type="dxa"/>
            <w:vMerge/>
          </w:tcPr>
          <w:p w:rsidR="00207C60" w:rsidRDefault="00207C60">
            <w:pPr>
              <w:rPr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vMerge/>
          </w:tcPr>
          <w:p w:rsidR="00207C60" w:rsidRPr="00E116C2" w:rsidRDefault="00207C60" w:rsidP="00E116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207C60" w:rsidRDefault="00207C60" w:rsidP="00E116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207C60" w:rsidRDefault="00207C60" w:rsidP="00E11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(См. Приложение № 4,5)</w:t>
            </w:r>
          </w:p>
        </w:tc>
        <w:tc>
          <w:tcPr>
            <w:tcW w:w="2694" w:type="dxa"/>
          </w:tcPr>
          <w:p w:rsidR="00207C60" w:rsidRDefault="00207C60" w:rsidP="00E116C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(См. План-сетку Приложение №3)</w:t>
            </w:r>
          </w:p>
        </w:tc>
      </w:tr>
      <w:tr w:rsidR="00207C60" w:rsidRPr="004A16B1" w:rsidTr="00207C60">
        <w:tc>
          <w:tcPr>
            <w:tcW w:w="1560" w:type="dxa"/>
            <w:shd w:val="clear" w:color="auto" w:fill="BDD6EE" w:themeFill="accent1" w:themeFillTint="66"/>
          </w:tcPr>
          <w:p w:rsidR="00207C60" w:rsidRPr="00A620B7" w:rsidRDefault="00207C60">
            <w:pPr>
              <w:rPr>
                <w:b/>
                <w:sz w:val="24"/>
                <w:szCs w:val="24"/>
              </w:rPr>
            </w:pPr>
            <w:r w:rsidRPr="00A620B7">
              <w:rPr>
                <w:b/>
                <w:sz w:val="24"/>
                <w:szCs w:val="24"/>
              </w:rPr>
              <w:t>НОДА</w:t>
            </w:r>
          </w:p>
        </w:tc>
        <w:tc>
          <w:tcPr>
            <w:tcW w:w="4111" w:type="dxa"/>
          </w:tcPr>
          <w:p w:rsidR="00207C60" w:rsidRDefault="00207C60" w:rsidP="00207C60">
            <w:pPr>
              <w:pStyle w:val="a4"/>
              <w:tabs>
                <w:tab w:val="left" w:pos="347"/>
              </w:tabs>
              <w:ind w:left="34"/>
            </w:pPr>
            <w:r>
              <w:t>Оборудование:</w:t>
            </w:r>
          </w:p>
          <w:p w:rsidR="0040416E" w:rsidRDefault="0040416E" w:rsidP="00207C60">
            <w:pPr>
              <w:pStyle w:val="a4"/>
              <w:tabs>
                <w:tab w:val="left" w:pos="347"/>
              </w:tabs>
              <w:ind w:left="34"/>
            </w:pPr>
            <w:r>
              <w:t>Спальный корпус оборудован специально для проживания детей с данными нарушениями</w:t>
            </w:r>
          </w:p>
          <w:p w:rsidR="00207C60" w:rsidRDefault="007C7AA3" w:rsidP="00207C60">
            <w:pPr>
              <w:pStyle w:val="a4"/>
              <w:tabs>
                <w:tab w:val="left" w:pos="347"/>
              </w:tabs>
              <w:ind w:left="34"/>
            </w:pPr>
            <w:r>
              <w:t>- пандус</w:t>
            </w:r>
          </w:p>
          <w:p w:rsidR="00207C60" w:rsidRDefault="00207C60" w:rsidP="00207C60">
            <w:pPr>
              <w:pStyle w:val="a4"/>
              <w:tabs>
                <w:tab w:val="left" w:pos="347"/>
              </w:tabs>
              <w:ind w:left="34"/>
            </w:pPr>
            <w:r>
              <w:t xml:space="preserve">- поручни  </w:t>
            </w:r>
          </w:p>
          <w:p w:rsidR="00207C60" w:rsidRDefault="00D854E4" w:rsidP="00207C60">
            <w:pPr>
              <w:pStyle w:val="a4"/>
              <w:tabs>
                <w:tab w:val="left" w:pos="347"/>
              </w:tabs>
              <w:ind w:left="34"/>
            </w:pPr>
            <w:r>
              <w:t>- широкие дверные проемы</w:t>
            </w:r>
          </w:p>
          <w:p w:rsidR="00D854E4" w:rsidRDefault="00D854E4" w:rsidP="00207C60">
            <w:pPr>
              <w:pStyle w:val="a4"/>
              <w:tabs>
                <w:tab w:val="left" w:pos="347"/>
              </w:tabs>
              <w:ind w:left="34"/>
            </w:pPr>
            <w:r>
              <w:t>- перила</w:t>
            </w:r>
          </w:p>
          <w:p w:rsidR="007C7AA3" w:rsidRDefault="007C7AA3" w:rsidP="00207C60">
            <w:pPr>
              <w:pStyle w:val="a4"/>
              <w:tabs>
                <w:tab w:val="left" w:pos="347"/>
              </w:tabs>
              <w:ind w:left="34"/>
            </w:pPr>
            <w:r>
              <w:t>- специализированная мебель</w:t>
            </w:r>
          </w:p>
          <w:p w:rsidR="00D854E4" w:rsidRDefault="00D854E4" w:rsidP="00207C60">
            <w:pPr>
              <w:pStyle w:val="a4"/>
              <w:tabs>
                <w:tab w:val="left" w:pos="347"/>
              </w:tabs>
              <w:ind w:left="34"/>
            </w:pPr>
            <w:r>
              <w:t xml:space="preserve">- </w:t>
            </w:r>
            <w:r>
              <w:t>санузел и санитарная комната оборудованы поручнями, широкими дверными проемами</w:t>
            </w:r>
          </w:p>
          <w:p w:rsidR="00207C60" w:rsidRDefault="00207C60" w:rsidP="00207C60">
            <w:pPr>
              <w:pStyle w:val="a4"/>
              <w:tabs>
                <w:tab w:val="left" w:pos="347"/>
              </w:tabs>
              <w:ind w:left="34"/>
            </w:pPr>
            <w:r>
              <w:t>- обеспечен беспрепятственный доступ ко всем объектам лагеря</w:t>
            </w:r>
          </w:p>
          <w:p w:rsidR="007C7AA3" w:rsidRDefault="007C7AA3" w:rsidP="007C7AA3">
            <w:pPr>
              <w:tabs>
                <w:tab w:val="left" w:pos="347"/>
              </w:tabs>
            </w:pPr>
            <w:r>
              <w:t xml:space="preserve">- наличие пандусу в </w:t>
            </w:r>
            <w:proofErr w:type="spellStart"/>
            <w:r>
              <w:t>Медброк</w:t>
            </w:r>
            <w:proofErr w:type="spellEnd"/>
          </w:p>
          <w:p w:rsidR="007C7AA3" w:rsidRDefault="007C7AA3" w:rsidP="007C7AA3">
            <w:pPr>
              <w:tabs>
                <w:tab w:val="left" w:pos="347"/>
              </w:tabs>
            </w:pPr>
            <w:r>
              <w:t>- наличие подъемника в столовую</w:t>
            </w:r>
          </w:p>
          <w:p w:rsidR="00207C60" w:rsidRDefault="00207C60" w:rsidP="00207C60">
            <w:pPr>
              <w:pStyle w:val="a4"/>
              <w:tabs>
                <w:tab w:val="left" w:pos="347"/>
              </w:tabs>
              <w:ind w:left="34"/>
            </w:pPr>
          </w:p>
          <w:p w:rsidR="00BB4B8D" w:rsidRPr="004A16B1" w:rsidRDefault="00BB4B8D" w:rsidP="00BB4B8D">
            <w:pPr>
              <w:pStyle w:val="a4"/>
              <w:tabs>
                <w:tab w:val="left" w:pos="347"/>
              </w:tabs>
              <w:ind w:left="34"/>
            </w:pPr>
          </w:p>
        </w:tc>
        <w:tc>
          <w:tcPr>
            <w:tcW w:w="4253" w:type="dxa"/>
          </w:tcPr>
          <w:p w:rsidR="00207C60" w:rsidRDefault="00207C60" w:rsidP="00B63FB5">
            <w:pPr>
              <w:jc w:val="both"/>
            </w:pPr>
            <w:r w:rsidRPr="00DE21CC">
              <w:t>Специализированный программно-аппаратный комплекс для обучающихся</w:t>
            </w:r>
            <w:r>
              <w:t>- 5 шт.</w:t>
            </w:r>
          </w:p>
          <w:p w:rsidR="00125CF1" w:rsidRDefault="00125CF1" w:rsidP="00125CF1">
            <w:pPr>
              <w:jc w:val="both"/>
            </w:pPr>
            <w:r>
              <w:t>Комплект состоит из:</w:t>
            </w:r>
          </w:p>
          <w:p w:rsidR="00125CF1" w:rsidRDefault="00125CF1" w:rsidP="00125CF1">
            <w:pPr>
              <w:jc w:val="both"/>
            </w:pPr>
            <w:r>
              <w:t xml:space="preserve">- компьютера с большим монитором, ярким дисплеем, </w:t>
            </w:r>
          </w:p>
          <w:p w:rsidR="00125CF1" w:rsidRDefault="00125CF1" w:rsidP="00125CF1">
            <w:pPr>
              <w:jc w:val="both"/>
            </w:pPr>
            <w:r>
              <w:t>- специализированная клавиатура с</w:t>
            </w:r>
            <w:r w:rsidRPr="00125CF1">
              <w:t xml:space="preserve">енсорная клавиатура для </w:t>
            </w:r>
            <w:r>
              <w:t>детей</w:t>
            </w:r>
            <w:r w:rsidRPr="00125CF1">
              <w:t xml:space="preserve"> с легкими и тяжелыми поражениями ОДА </w:t>
            </w:r>
            <w:r>
              <w:t xml:space="preserve"> </w:t>
            </w:r>
          </w:p>
          <w:p w:rsidR="00125CF1" w:rsidRDefault="00125CF1" w:rsidP="00125CF1">
            <w:pPr>
              <w:jc w:val="both"/>
            </w:pPr>
            <w:r>
              <w:t>- проводной роллер или джойстик- устройство, альтернативное мыши, позволяет управлять курсором без помощи мыши, а путем перемещения джойстика или шара у роллера</w:t>
            </w:r>
            <w:r w:rsidR="0040416E">
              <w:t>.</w:t>
            </w:r>
          </w:p>
          <w:p w:rsidR="0040416E" w:rsidRDefault="0040416E" w:rsidP="00125CF1">
            <w:pPr>
              <w:jc w:val="both"/>
            </w:pPr>
            <w:r>
              <w:t>- ортопедическая мебель с возможностью регулировки угла наклона столешницы</w:t>
            </w:r>
            <w:r w:rsidR="007C7AA3">
              <w:t xml:space="preserve"> и спинки стула</w:t>
            </w:r>
          </w:p>
          <w:p w:rsidR="00207C60" w:rsidRDefault="00207C60" w:rsidP="00B63FB5">
            <w:pPr>
              <w:jc w:val="both"/>
            </w:pPr>
            <w:r>
              <w:t>Тактильная дорожка, релаксационная мебель</w:t>
            </w:r>
          </w:p>
          <w:p w:rsidR="00207C60" w:rsidRDefault="00207C60" w:rsidP="00B63FB5">
            <w:pPr>
              <w:jc w:val="both"/>
            </w:pPr>
            <w:r>
              <w:t>сухой бассейн</w:t>
            </w:r>
          </w:p>
          <w:p w:rsidR="00207C60" w:rsidRDefault="00207C60" w:rsidP="00207C60">
            <w:proofErr w:type="gramStart"/>
            <w:r>
              <w:t>стол</w:t>
            </w:r>
            <w:proofErr w:type="gramEnd"/>
            <w:r>
              <w:t xml:space="preserve"> световой для рисования песком</w:t>
            </w:r>
          </w:p>
          <w:p w:rsidR="00207C60" w:rsidRPr="004A16B1" w:rsidRDefault="00207C60" w:rsidP="00207C60"/>
        </w:tc>
        <w:tc>
          <w:tcPr>
            <w:tcW w:w="3543" w:type="dxa"/>
          </w:tcPr>
          <w:p w:rsidR="00207C60" w:rsidRDefault="00207C60" w:rsidP="00207C60">
            <w:r>
              <w:t>Для реализации АДОП оборудование:</w:t>
            </w:r>
          </w:p>
          <w:p w:rsidR="005170B2" w:rsidRDefault="005170B2" w:rsidP="005170B2">
            <w:r>
              <w:t>Специализированный программно-аппаратный комплекс для обучающихся- 5 шт.</w:t>
            </w:r>
          </w:p>
          <w:p w:rsidR="005170B2" w:rsidRDefault="005170B2" w:rsidP="005170B2">
            <w:r>
              <w:t>Комплект состоит из:</w:t>
            </w:r>
          </w:p>
          <w:p w:rsidR="005170B2" w:rsidRDefault="005170B2" w:rsidP="005170B2">
            <w:r>
              <w:t xml:space="preserve">- компьютера с большим монитором, ярким дисплеем, </w:t>
            </w:r>
          </w:p>
          <w:p w:rsidR="005170B2" w:rsidRDefault="005170B2" w:rsidP="005170B2">
            <w:r>
              <w:t xml:space="preserve">- специализированная клавиатура сенсорная клавиатура для детей с легкими и тяжелыми поражениями ОДА  </w:t>
            </w:r>
          </w:p>
          <w:p w:rsidR="005170B2" w:rsidRDefault="005170B2" w:rsidP="005170B2">
            <w:r>
              <w:t>- проводной роллер или джойстик- устройство, альтернативное мыши, позволяет управлять курсором без помощи мыши, а путем перемещения джойстика или шара у роллера</w:t>
            </w:r>
          </w:p>
          <w:p w:rsidR="007C7AA3" w:rsidRDefault="0040416E" w:rsidP="007C7AA3">
            <w:pPr>
              <w:jc w:val="both"/>
            </w:pPr>
            <w:r>
              <w:t xml:space="preserve">- </w:t>
            </w:r>
            <w:r w:rsidRPr="0040416E">
              <w:t>ортопедическая мебель с возможностью регулировки угла наклона столешницы</w:t>
            </w:r>
            <w:r w:rsidR="007C7AA3">
              <w:t xml:space="preserve"> </w:t>
            </w:r>
            <w:r w:rsidR="007C7AA3">
              <w:t>и спинки стула</w:t>
            </w:r>
          </w:p>
          <w:p w:rsidR="00207C60" w:rsidRPr="004A16B1" w:rsidRDefault="0040416E" w:rsidP="005170B2">
            <w:r>
              <w:t>С</w:t>
            </w:r>
            <w:r w:rsidR="005170B2" w:rsidRPr="005170B2">
              <w:t>тол световой для рисования песком</w:t>
            </w:r>
          </w:p>
        </w:tc>
        <w:tc>
          <w:tcPr>
            <w:tcW w:w="2694" w:type="dxa"/>
          </w:tcPr>
          <w:p w:rsidR="00207C60" w:rsidRDefault="009A391D" w:rsidP="009A391D">
            <w:pPr>
              <w:pStyle w:val="a4"/>
              <w:ind w:left="34"/>
              <w:jc w:val="both"/>
            </w:pPr>
            <w:r>
              <w:t>Для организации досуговых мероприятий:</w:t>
            </w:r>
          </w:p>
          <w:p w:rsidR="009A391D" w:rsidRDefault="009A391D" w:rsidP="009A391D">
            <w:pPr>
              <w:pStyle w:val="a4"/>
              <w:numPr>
                <w:ilvl w:val="0"/>
                <w:numId w:val="6"/>
              </w:numPr>
              <w:ind w:left="175" w:hanging="141"/>
              <w:jc w:val="both"/>
            </w:pPr>
            <w:r>
              <w:t>Оборудован беспрепятственный доступ к объектам для проведения физкультурных и культурно-массовых мероприятий (оборудованы широки</w:t>
            </w:r>
            <w:r w:rsidR="005170B2">
              <w:t>е дверные проемы, пандусы, поручни</w:t>
            </w:r>
            <w:r>
              <w:t xml:space="preserve">) </w:t>
            </w:r>
          </w:p>
          <w:p w:rsidR="007C7AA3" w:rsidRDefault="00DE3CDE" w:rsidP="00DE3CDE">
            <w:pPr>
              <w:pStyle w:val="a4"/>
              <w:numPr>
                <w:ilvl w:val="0"/>
                <w:numId w:val="6"/>
              </w:numPr>
              <w:ind w:left="175" w:hanging="141"/>
              <w:jc w:val="both"/>
            </w:pPr>
            <w:r>
              <w:t xml:space="preserve">Объекты физкультурно-спортивной инфраструктуры имеют </w:t>
            </w:r>
            <w:r w:rsidR="007C7AA3">
              <w:t>песочное</w:t>
            </w:r>
            <w:r>
              <w:t xml:space="preserve"> покрытие, огорожены по периметру защитной сеткой</w:t>
            </w:r>
            <w:r w:rsidR="007C7AA3">
              <w:t xml:space="preserve">, имеется разметка. </w:t>
            </w:r>
          </w:p>
          <w:p w:rsidR="00DE3CDE" w:rsidRDefault="007C7AA3" w:rsidP="00DE3CDE">
            <w:pPr>
              <w:pStyle w:val="a4"/>
              <w:numPr>
                <w:ilvl w:val="0"/>
                <w:numId w:val="6"/>
              </w:numPr>
              <w:ind w:left="175" w:hanging="141"/>
              <w:jc w:val="both"/>
            </w:pPr>
            <w:r>
              <w:t>Установлено уличное спортивное оборудование, в том числе тренажер «Скандинавская ходьба» и «Велосипед»</w:t>
            </w:r>
          </w:p>
          <w:p w:rsidR="00DE3CDE" w:rsidRPr="004A16B1" w:rsidRDefault="0040416E" w:rsidP="0040416E">
            <w:pPr>
              <w:pStyle w:val="a4"/>
              <w:numPr>
                <w:ilvl w:val="0"/>
                <w:numId w:val="6"/>
              </w:numPr>
              <w:ind w:left="175" w:hanging="141"/>
              <w:jc w:val="both"/>
            </w:pPr>
            <w:r>
              <w:lastRenderedPageBreak/>
              <w:t>Территория лагеря оборудована уличными громкоговорителями, что позволяет осуществлять информационную поддержку.</w:t>
            </w:r>
          </w:p>
        </w:tc>
      </w:tr>
      <w:tr w:rsidR="00207C60" w:rsidRPr="004A16B1" w:rsidTr="00F776E5">
        <w:tc>
          <w:tcPr>
            <w:tcW w:w="1560" w:type="dxa"/>
            <w:shd w:val="clear" w:color="auto" w:fill="BDD6EE" w:themeFill="accent1" w:themeFillTint="66"/>
          </w:tcPr>
          <w:p w:rsidR="00207C60" w:rsidRDefault="00207C60">
            <w:pPr>
              <w:rPr>
                <w:b/>
                <w:sz w:val="24"/>
                <w:szCs w:val="24"/>
              </w:rPr>
            </w:pPr>
            <w:proofErr w:type="spellStart"/>
            <w:r w:rsidRPr="00A620B7">
              <w:rPr>
                <w:b/>
                <w:sz w:val="24"/>
                <w:szCs w:val="24"/>
              </w:rPr>
              <w:lastRenderedPageBreak/>
              <w:t>Слабовидя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207C60" w:rsidRPr="00A620B7" w:rsidRDefault="00207C60">
            <w:pPr>
              <w:rPr>
                <w:b/>
                <w:sz w:val="24"/>
                <w:szCs w:val="24"/>
              </w:rPr>
            </w:pPr>
            <w:proofErr w:type="spellStart"/>
            <w:r w:rsidRPr="00A620B7">
              <w:rPr>
                <w:b/>
                <w:sz w:val="24"/>
                <w:szCs w:val="24"/>
              </w:rPr>
              <w:t>щие</w:t>
            </w:r>
            <w:proofErr w:type="spellEnd"/>
          </w:p>
        </w:tc>
        <w:tc>
          <w:tcPr>
            <w:tcW w:w="4111" w:type="dxa"/>
          </w:tcPr>
          <w:p w:rsidR="00207C60" w:rsidRPr="004A16B1" w:rsidRDefault="00207C60" w:rsidP="00207C60">
            <w:pPr>
              <w:pStyle w:val="a4"/>
              <w:tabs>
                <w:tab w:val="left" w:pos="347"/>
              </w:tabs>
              <w:ind w:left="34"/>
            </w:pPr>
            <w:r>
              <w:t xml:space="preserve">Спальный корпус, клуб, столовая, </w:t>
            </w:r>
            <w:proofErr w:type="spellStart"/>
            <w:r>
              <w:t>медблок</w:t>
            </w:r>
            <w:proofErr w:type="spellEnd"/>
            <w:r>
              <w:t xml:space="preserve"> оборудованы </w:t>
            </w:r>
            <w:r w:rsidRPr="00783BF5">
              <w:t>тактильными направляющими</w:t>
            </w:r>
            <w:r>
              <w:t>, обеспечено</w:t>
            </w:r>
            <w:r w:rsidRPr="00783BF5">
              <w:t xml:space="preserve"> </w:t>
            </w:r>
            <w:r>
              <w:t>д</w:t>
            </w:r>
            <w:r w:rsidRPr="00783BF5">
              <w:t xml:space="preserve">ублирование необходимой зрительной </w:t>
            </w:r>
            <w:r>
              <w:t>информации</w:t>
            </w:r>
            <w:r w:rsidRPr="00783BF5">
              <w:t xml:space="preserve"> выполненной рельефно-точечным шрифт</w:t>
            </w:r>
            <w:r>
              <w:t>ом Брайля и на контрастном фоне</w:t>
            </w:r>
          </w:p>
        </w:tc>
        <w:tc>
          <w:tcPr>
            <w:tcW w:w="4253" w:type="dxa"/>
          </w:tcPr>
          <w:p w:rsidR="00207C60" w:rsidRDefault="00207C60">
            <w:r w:rsidRPr="00DE21CC">
              <w:t>Специализированный программно-аппаратный комплекс для обучающихся</w:t>
            </w:r>
            <w:r>
              <w:t>- 5 шт.</w:t>
            </w:r>
          </w:p>
          <w:p w:rsidR="0064575E" w:rsidRDefault="00125CF1">
            <w:r w:rsidRPr="00125CF1">
              <w:t>Комплект состоит из</w:t>
            </w:r>
            <w:r w:rsidR="0064575E">
              <w:t>:</w:t>
            </w:r>
          </w:p>
          <w:p w:rsidR="0064575E" w:rsidRDefault="0064575E">
            <w:r>
              <w:t>-</w:t>
            </w:r>
            <w:r w:rsidR="00125CF1" w:rsidRPr="00125CF1">
              <w:t xml:space="preserve"> компьютера с большим монитором, ярким дисплеем, а также предустановленными специальными лицензированными программами, которые увеличивают контрастность, шрифт, обеспечивают речевое сопровождение и предназначены для помощи слабовидящему обучающемуся освоить учебный материал, </w:t>
            </w:r>
          </w:p>
          <w:p w:rsidR="00125CF1" w:rsidRDefault="0064575E">
            <w:r>
              <w:t xml:space="preserve">- </w:t>
            </w:r>
            <w:r w:rsidR="00125CF1" w:rsidRPr="00125CF1">
              <w:t>специализированная клавиатура с крупными цветными кнопками и специальной накладкой, разделяющей клав</w:t>
            </w:r>
            <w:r w:rsidR="00125CF1">
              <w:t>иши для удобства набора текстов</w:t>
            </w:r>
          </w:p>
          <w:p w:rsidR="00125CF1" w:rsidRDefault="0064575E">
            <w:r>
              <w:t>- п</w:t>
            </w:r>
            <w:r w:rsidR="00125CF1">
              <w:t>роводной роллер или джойстик-</w:t>
            </w:r>
            <w:r w:rsidR="00125CF1" w:rsidRPr="00125CF1">
              <w:t xml:space="preserve"> устройство, альтернативное мыши, позволяет управлять курсором без помощи мыши, а путем перемещения джойстика или шара у роллера. На корпусе роллера размещены также кнопки, дублирующие функции правой и левой кнопки мыши</w:t>
            </w:r>
            <w:r w:rsidR="00125CF1">
              <w:t>.</w:t>
            </w:r>
            <w:r w:rsidR="00125CF1" w:rsidRPr="00125CF1">
              <w:t xml:space="preserve"> </w:t>
            </w:r>
          </w:p>
          <w:p w:rsidR="00207C60" w:rsidRDefault="00207C60" w:rsidP="004C1660">
            <w:r w:rsidRPr="004C1660">
              <w:t>Балансир прямоугольный деревянный</w:t>
            </w:r>
            <w:r>
              <w:t>- 5 шт.</w:t>
            </w:r>
          </w:p>
          <w:p w:rsidR="00207C60" w:rsidRDefault="00207C60" w:rsidP="004C1660">
            <w:r>
              <w:t>Сенсорная комната:</w:t>
            </w:r>
          </w:p>
          <w:p w:rsidR="00207C60" w:rsidRDefault="00207C60" w:rsidP="004C1660">
            <w:r>
              <w:t>релаксационная мебель</w:t>
            </w:r>
          </w:p>
          <w:p w:rsidR="00207C60" w:rsidRDefault="00207C60" w:rsidP="004C1660">
            <w:r>
              <w:t>сухой бассейн</w:t>
            </w:r>
          </w:p>
          <w:p w:rsidR="00207C60" w:rsidRPr="004A16B1" w:rsidRDefault="00207C60" w:rsidP="0064575E">
            <w:proofErr w:type="gramStart"/>
            <w:r>
              <w:t>стол</w:t>
            </w:r>
            <w:proofErr w:type="gramEnd"/>
            <w:r>
              <w:t xml:space="preserve"> световой для рисования песком</w:t>
            </w:r>
          </w:p>
        </w:tc>
        <w:tc>
          <w:tcPr>
            <w:tcW w:w="3543" w:type="dxa"/>
          </w:tcPr>
          <w:p w:rsidR="00207C60" w:rsidRDefault="00207C60" w:rsidP="00207C60">
            <w:r>
              <w:t>Для реализации АДОП оборудование:</w:t>
            </w:r>
          </w:p>
          <w:p w:rsidR="005170B2" w:rsidRDefault="005170B2" w:rsidP="005170B2">
            <w:r>
              <w:t>- Специализированный программно-аппаратный комплекс для обучающихся- 5 шт.</w:t>
            </w:r>
          </w:p>
          <w:p w:rsidR="005170B2" w:rsidRDefault="005170B2" w:rsidP="005170B2">
            <w:r>
              <w:t>Комплект состоит из:</w:t>
            </w:r>
          </w:p>
          <w:p w:rsidR="005170B2" w:rsidRDefault="005170B2" w:rsidP="005170B2">
            <w:r>
              <w:t xml:space="preserve">- компьютера с большим монитором, ярким дисплеем, а также предустановленными специальными лицензированными программами, которые увеличивают контрастность, шрифт, обеспечивают речевое сопровождение и предназначены для помощи слабовидящему обучающемуся освоить учебный материал, </w:t>
            </w:r>
          </w:p>
          <w:p w:rsidR="005170B2" w:rsidRDefault="005170B2" w:rsidP="005170B2">
            <w:r>
              <w:t>- специализированная клавиатура с крупными цветными кнопками и специальной накладкой, разделяющей клавиши для удобства набора текстов</w:t>
            </w:r>
          </w:p>
          <w:p w:rsidR="00207C60" w:rsidRDefault="005170B2" w:rsidP="005170B2">
            <w:r>
              <w:t>- проводной роллер или джойстик- устройство, альтернативное мыши, позволяет управлять курсором без помощи мыши, а путем перемещения джойстика или шара у роллера. На корпусе роллера размещены также кнопки, дублирующие функции правой и левой кнопки мыши.</w:t>
            </w:r>
          </w:p>
          <w:p w:rsidR="005170B2" w:rsidRPr="004A16B1" w:rsidRDefault="005170B2" w:rsidP="0040416E"/>
        </w:tc>
        <w:tc>
          <w:tcPr>
            <w:tcW w:w="2694" w:type="dxa"/>
          </w:tcPr>
          <w:p w:rsidR="009A391D" w:rsidRDefault="009A391D" w:rsidP="009A391D">
            <w:pPr>
              <w:pStyle w:val="a4"/>
              <w:ind w:left="34"/>
              <w:jc w:val="both"/>
            </w:pPr>
            <w:r>
              <w:t>Для организации досуговых мероприятий:</w:t>
            </w:r>
          </w:p>
          <w:p w:rsidR="00207C60" w:rsidRDefault="0040416E" w:rsidP="005170B2">
            <w:r>
              <w:t>- О</w:t>
            </w:r>
            <w:r w:rsidR="005170B2">
              <w:t>борудован беспрепятственный доступ к объектам для проведения физкультурных и культурно-массовых мероприятий (</w:t>
            </w:r>
            <w:r w:rsidR="005170B2" w:rsidRPr="005170B2">
              <w:t>обеспечено дублирование необходимой зрительной информации выполненной рельефно-точечным шрифтом Брайля и на контрастном фоне</w:t>
            </w:r>
            <w:r w:rsidR="005170B2">
              <w:t>, внутренние помещения оборудованы тактильными направляющими, дорожки на улице оборудованы тактильной плиткой)</w:t>
            </w:r>
          </w:p>
          <w:p w:rsidR="00DE3CDE" w:rsidRPr="004A16B1" w:rsidRDefault="0040416E" w:rsidP="005170B2">
            <w:r>
              <w:t xml:space="preserve">- </w:t>
            </w:r>
            <w:r w:rsidR="00DE3CDE">
              <w:t>Объекты физкультурно-спортивной инфраструктуры</w:t>
            </w:r>
            <w:r w:rsidR="007C7AA3">
              <w:t xml:space="preserve"> имеют песочное</w:t>
            </w:r>
            <w:r w:rsidR="00DE3CDE">
              <w:t xml:space="preserve"> покрытие, огорожены по периметру защитной сеткой, имеется разметка.</w:t>
            </w:r>
          </w:p>
        </w:tc>
      </w:tr>
      <w:tr w:rsidR="00207C60" w:rsidRPr="004A16B1" w:rsidTr="00F776E5">
        <w:trPr>
          <w:trHeight w:val="978"/>
        </w:trPr>
        <w:tc>
          <w:tcPr>
            <w:tcW w:w="1560" w:type="dxa"/>
            <w:shd w:val="clear" w:color="auto" w:fill="BDD6EE" w:themeFill="accent1" w:themeFillTint="66"/>
          </w:tcPr>
          <w:p w:rsidR="00207C60" w:rsidRPr="00A620B7" w:rsidRDefault="00207C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Слабослышащие</w:t>
            </w:r>
          </w:p>
        </w:tc>
        <w:tc>
          <w:tcPr>
            <w:tcW w:w="4111" w:type="dxa"/>
          </w:tcPr>
          <w:p w:rsidR="00BB4B8D" w:rsidRDefault="00D854E4" w:rsidP="00207C60">
            <w:pPr>
              <w:pStyle w:val="a4"/>
              <w:tabs>
                <w:tab w:val="left" w:pos="347"/>
              </w:tabs>
              <w:ind w:left="34"/>
            </w:pPr>
            <w:r>
              <w:t>О</w:t>
            </w:r>
            <w:r w:rsidR="00207C60">
              <w:t xml:space="preserve">сновные объекты инфраструктуры лагеря оборудованы </w:t>
            </w:r>
            <w:r w:rsidR="00207C60" w:rsidRPr="000973D9">
              <w:t xml:space="preserve">информационными табло </w:t>
            </w:r>
            <w:r w:rsidR="00207C60">
              <w:t>с назв</w:t>
            </w:r>
            <w:r w:rsidR="00BB4B8D">
              <w:t>анием объекта, графиком работы, системой</w:t>
            </w:r>
            <w:r w:rsidR="00BB4B8D" w:rsidRPr="00BB4B8D">
              <w:t xml:space="preserve"> вызова помощи с двусторонней голосовой связью для входной группы</w:t>
            </w:r>
          </w:p>
          <w:p w:rsidR="007C7AA3" w:rsidRDefault="00207C60" w:rsidP="007C7AA3">
            <w:pPr>
              <w:pStyle w:val="a4"/>
              <w:tabs>
                <w:tab w:val="left" w:pos="347"/>
              </w:tabs>
              <w:ind w:left="34"/>
            </w:pPr>
            <w:r>
              <w:t>Клуб оборудован индукционными петлями и звукоусиливающей аппаратурой, имеет</w:t>
            </w:r>
            <w:r w:rsidR="00BB4B8D">
              <w:t xml:space="preserve">ся переносная индукционная система </w:t>
            </w:r>
            <w:r w:rsidR="007C7AA3" w:rsidRPr="007C7AA3">
              <w:t>и система вызова-помощи.</w:t>
            </w:r>
          </w:p>
          <w:p w:rsidR="00D854E4" w:rsidRPr="004A16B1" w:rsidRDefault="00D854E4" w:rsidP="007C7AA3">
            <w:pPr>
              <w:pStyle w:val="a4"/>
              <w:tabs>
                <w:tab w:val="left" w:pos="347"/>
              </w:tabs>
              <w:ind w:left="34"/>
            </w:pPr>
            <w:r w:rsidRPr="00D854E4">
              <w:t>Территория лагеря оборудована уличными громкогово</w:t>
            </w:r>
            <w:bookmarkStart w:id="0" w:name="_GoBack"/>
            <w:bookmarkEnd w:id="0"/>
            <w:r w:rsidRPr="00D854E4">
              <w:t>рителями</w:t>
            </w:r>
          </w:p>
        </w:tc>
        <w:tc>
          <w:tcPr>
            <w:tcW w:w="4253" w:type="dxa"/>
          </w:tcPr>
          <w:p w:rsidR="00207C60" w:rsidRDefault="00207C60" w:rsidP="004C1660">
            <w:r>
              <w:t>Сенсорная комната Мягкий сухой бассейн</w:t>
            </w:r>
          </w:p>
          <w:p w:rsidR="00207C60" w:rsidRDefault="00207C60" w:rsidP="004C1660">
            <w:proofErr w:type="spellStart"/>
            <w:r>
              <w:t>Фибероптический</w:t>
            </w:r>
            <w:proofErr w:type="spellEnd"/>
            <w:r>
              <w:t xml:space="preserve"> модуль подвесной</w:t>
            </w:r>
          </w:p>
          <w:p w:rsidR="00207C60" w:rsidRDefault="00207C60" w:rsidP="004C1660">
            <w:r>
              <w:t xml:space="preserve">Стол световой для рисования песком </w:t>
            </w:r>
          </w:p>
          <w:p w:rsidR="00207C60" w:rsidRDefault="00207C60" w:rsidP="004C1660">
            <w:r>
              <w:t>Балансир прямоугольный – 5 шт.</w:t>
            </w:r>
          </w:p>
          <w:p w:rsidR="00207C60" w:rsidRDefault="00207C60" w:rsidP="004C1660">
            <w:r>
              <w:t>Настенная панель-лабиринт</w:t>
            </w:r>
          </w:p>
          <w:p w:rsidR="00207C60" w:rsidRDefault="00207C60" w:rsidP="004C1660">
            <w:r>
              <w:t>Набор настенных игр магнитных</w:t>
            </w:r>
          </w:p>
          <w:p w:rsidR="00207C60" w:rsidRDefault="00207C60" w:rsidP="004C1660">
            <w:r>
              <w:t>Набор строительных модулей</w:t>
            </w:r>
          </w:p>
          <w:p w:rsidR="00207C60" w:rsidRDefault="00207C60" w:rsidP="00207C60">
            <w:r>
              <w:t>Программное оборудование для коррекции нарушения речи</w:t>
            </w:r>
            <w:r w:rsidR="008E24CD">
              <w:t xml:space="preserve"> (</w:t>
            </w:r>
            <w:r w:rsidR="008E24CD" w:rsidRPr="008E24CD">
              <w:t>Программный комплекс с микрофонами, с помощью которого дет</w:t>
            </w:r>
            <w:r w:rsidR="008E24CD">
              <w:t>и развивают слух, речь, дыхание)</w:t>
            </w:r>
          </w:p>
          <w:p w:rsidR="0064575E" w:rsidRPr="004A16B1" w:rsidRDefault="0064575E" w:rsidP="00207C60">
            <w:r w:rsidRPr="0064575E">
              <w:t>Усиленн</w:t>
            </w:r>
            <w:r>
              <w:t>ая гарнитура и портативная индукционная система</w:t>
            </w:r>
          </w:p>
        </w:tc>
        <w:tc>
          <w:tcPr>
            <w:tcW w:w="3543" w:type="dxa"/>
          </w:tcPr>
          <w:p w:rsidR="00207C60" w:rsidRDefault="00207C60" w:rsidP="00207C60">
            <w:r>
              <w:t>Для реализации АДОП оборудование:</w:t>
            </w:r>
          </w:p>
          <w:p w:rsidR="005170B2" w:rsidRDefault="005170B2" w:rsidP="005170B2">
            <w:r>
              <w:t>- Программное оборудование для коррекции нарушения речи</w:t>
            </w:r>
            <w:r w:rsidR="008E24CD">
              <w:t xml:space="preserve"> (</w:t>
            </w:r>
            <w:r w:rsidR="008E24CD" w:rsidRPr="008E24CD">
              <w:t>Программный комплекс с микрофонами, с помощью которого дет</w:t>
            </w:r>
            <w:r w:rsidR="008E24CD">
              <w:t>и развивают слух, речь, дыхание)</w:t>
            </w:r>
          </w:p>
          <w:p w:rsidR="00207C60" w:rsidRPr="004A16B1" w:rsidRDefault="005170B2" w:rsidP="005170B2">
            <w:r>
              <w:t>Усиленная гарнитура и портативная индукционная система</w:t>
            </w:r>
          </w:p>
        </w:tc>
        <w:tc>
          <w:tcPr>
            <w:tcW w:w="2694" w:type="dxa"/>
          </w:tcPr>
          <w:p w:rsidR="009A391D" w:rsidRDefault="009A391D" w:rsidP="009A391D">
            <w:pPr>
              <w:pStyle w:val="a4"/>
              <w:ind w:left="34"/>
              <w:jc w:val="both"/>
            </w:pPr>
            <w:r>
              <w:t>Для организации досуговых мероприятий:</w:t>
            </w:r>
          </w:p>
          <w:p w:rsidR="008E24CD" w:rsidRDefault="0040416E" w:rsidP="009A391D">
            <w:pPr>
              <w:pStyle w:val="a4"/>
              <w:ind w:left="34"/>
              <w:jc w:val="both"/>
            </w:pPr>
            <w:r>
              <w:t xml:space="preserve">- </w:t>
            </w:r>
            <w:r w:rsidR="008E24CD" w:rsidRPr="008E24CD">
              <w:t>Клуб оборудован индукционными петлями и звукоусиливающей аппаратурой, имеется переносная индукционная система</w:t>
            </w:r>
          </w:p>
          <w:p w:rsidR="008E24CD" w:rsidRDefault="008E24CD" w:rsidP="009A391D">
            <w:pPr>
              <w:pStyle w:val="a4"/>
              <w:ind w:left="34"/>
              <w:jc w:val="both"/>
            </w:pPr>
            <w:r>
              <w:t>Имеется выносная звукоусиливающая аппаратура для проведения досуговых и физкультурно-спортивных мероприятий на свежем воздухе</w:t>
            </w:r>
          </w:p>
          <w:p w:rsidR="00DE3CDE" w:rsidRDefault="0040416E" w:rsidP="009A391D">
            <w:pPr>
              <w:pStyle w:val="a4"/>
              <w:ind w:left="34"/>
              <w:jc w:val="both"/>
            </w:pPr>
            <w:r>
              <w:t xml:space="preserve">- </w:t>
            </w:r>
            <w:r w:rsidR="00DE3CDE">
              <w:t>Объекты физкультурно-спортивной инфраструктуры имеют резиновое покрытие, огорожены по периметру защитной сеткой, имеется разметка.</w:t>
            </w:r>
          </w:p>
          <w:p w:rsidR="0040416E" w:rsidRDefault="0040416E" w:rsidP="009A391D">
            <w:pPr>
              <w:pStyle w:val="a4"/>
              <w:ind w:left="34"/>
              <w:jc w:val="both"/>
            </w:pPr>
            <w:r>
              <w:t xml:space="preserve">- </w:t>
            </w:r>
            <w:r>
              <w:t>Территория лагеря оборудована уличными громкоговорителями, что позволяет осуществлять информационную поддержку.</w:t>
            </w:r>
          </w:p>
          <w:p w:rsidR="00207C60" w:rsidRPr="004A16B1" w:rsidRDefault="00207C60"/>
        </w:tc>
      </w:tr>
      <w:tr w:rsidR="009A391D" w:rsidRPr="004A16B1" w:rsidTr="00F776E5">
        <w:tc>
          <w:tcPr>
            <w:tcW w:w="1560" w:type="dxa"/>
            <w:shd w:val="clear" w:color="auto" w:fill="BDD6EE" w:themeFill="accent1" w:themeFillTint="66"/>
          </w:tcPr>
          <w:p w:rsidR="009A391D" w:rsidRDefault="009A39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ЗПР, нарушение речи</w:t>
            </w:r>
            <w:r w:rsidRPr="00A620B7">
              <w:rPr>
                <w:b/>
                <w:sz w:val="24"/>
                <w:szCs w:val="24"/>
              </w:rPr>
              <w:t xml:space="preserve"> </w:t>
            </w:r>
          </w:p>
          <w:p w:rsidR="009A391D" w:rsidRDefault="009A391D">
            <w:pPr>
              <w:rPr>
                <w:b/>
                <w:sz w:val="24"/>
                <w:szCs w:val="24"/>
              </w:rPr>
            </w:pPr>
          </w:p>
          <w:p w:rsidR="009A391D" w:rsidRPr="00A620B7" w:rsidRDefault="009A391D">
            <w:pPr>
              <w:rPr>
                <w:b/>
                <w:sz w:val="24"/>
                <w:szCs w:val="24"/>
              </w:rPr>
            </w:pPr>
            <w:r w:rsidRPr="00A620B7">
              <w:rPr>
                <w:b/>
                <w:sz w:val="24"/>
                <w:szCs w:val="24"/>
              </w:rPr>
              <w:t>Норма</w:t>
            </w:r>
          </w:p>
        </w:tc>
        <w:tc>
          <w:tcPr>
            <w:tcW w:w="14601" w:type="dxa"/>
            <w:gridSpan w:val="4"/>
          </w:tcPr>
          <w:p w:rsidR="009A391D" w:rsidRDefault="009A391D" w:rsidP="009A391D">
            <w:pPr>
              <w:jc w:val="center"/>
            </w:pPr>
          </w:p>
          <w:p w:rsidR="009A391D" w:rsidRPr="004A16B1" w:rsidRDefault="009A391D" w:rsidP="009A391D">
            <w:pPr>
              <w:jc w:val="center"/>
            </w:pPr>
            <w:r>
              <w:t xml:space="preserve">Все объекты лагеря и оборудования для организации деятельности детей (оздоровительной, развивающей, образовательной, досуговой) в условиях загородного инклюзивного лагеря соответствуют </w:t>
            </w:r>
            <w:r w:rsidRPr="000973D9">
              <w:t>СП 2.4.3648-20</w:t>
            </w:r>
          </w:p>
        </w:tc>
      </w:tr>
    </w:tbl>
    <w:p w:rsidR="00E116C2" w:rsidRPr="00E116C2" w:rsidRDefault="00E116C2">
      <w:pPr>
        <w:rPr>
          <w:sz w:val="28"/>
          <w:szCs w:val="28"/>
        </w:rPr>
      </w:pPr>
    </w:p>
    <w:sectPr w:rsidR="00E116C2" w:rsidRPr="00E116C2" w:rsidSect="004A16B1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761D" w:rsidRDefault="00E2761D" w:rsidP="004A16B1">
      <w:pPr>
        <w:spacing w:after="0" w:line="240" w:lineRule="auto"/>
      </w:pPr>
      <w:r>
        <w:separator/>
      </w:r>
    </w:p>
  </w:endnote>
  <w:endnote w:type="continuationSeparator" w:id="0">
    <w:p w:rsidR="00E2761D" w:rsidRDefault="00E2761D" w:rsidP="004A1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761D" w:rsidRDefault="00E2761D" w:rsidP="004A16B1">
      <w:pPr>
        <w:spacing w:after="0" w:line="240" w:lineRule="auto"/>
      </w:pPr>
      <w:r>
        <w:separator/>
      </w:r>
    </w:p>
  </w:footnote>
  <w:footnote w:type="continuationSeparator" w:id="0">
    <w:p w:rsidR="00E2761D" w:rsidRDefault="00E2761D" w:rsidP="004A16B1">
      <w:pPr>
        <w:spacing w:after="0" w:line="240" w:lineRule="auto"/>
      </w:pPr>
      <w:r>
        <w:continuationSeparator/>
      </w:r>
    </w:p>
  </w:footnote>
  <w:footnote w:id="1">
    <w:p w:rsidR="0064575E" w:rsidRDefault="0064575E"/>
    <w:p w:rsidR="004A16B1" w:rsidRDefault="004A16B1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90B7F"/>
    <w:multiLevelType w:val="hybridMultilevel"/>
    <w:tmpl w:val="8618D61C"/>
    <w:lvl w:ilvl="0" w:tplc="45228F6A">
      <w:start w:val="5288"/>
      <w:numFmt w:val="bullet"/>
      <w:lvlText w:val="–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C7B6D35"/>
    <w:multiLevelType w:val="hybridMultilevel"/>
    <w:tmpl w:val="D006F1E6"/>
    <w:lvl w:ilvl="0" w:tplc="94FE3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A4BE9"/>
    <w:multiLevelType w:val="hybridMultilevel"/>
    <w:tmpl w:val="FC70DAB4"/>
    <w:lvl w:ilvl="0" w:tplc="94FE3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214397"/>
    <w:multiLevelType w:val="hybridMultilevel"/>
    <w:tmpl w:val="80B4EA24"/>
    <w:lvl w:ilvl="0" w:tplc="94FE3E8E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7ADD33ED"/>
    <w:multiLevelType w:val="hybridMultilevel"/>
    <w:tmpl w:val="367E06B0"/>
    <w:lvl w:ilvl="0" w:tplc="45228F6A">
      <w:start w:val="5288"/>
      <w:numFmt w:val="bullet"/>
      <w:lvlText w:val="–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7FE307EF"/>
    <w:multiLevelType w:val="hybridMultilevel"/>
    <w:tmpl w:val="266C7A54"/>
    <w:lvl w:ilvl="0" w:tplc="45228F6A">
      <w:start w:val="5288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82"/>
    <w:rsid w:val="0001694A"/>
    <w:rsid w:val="00080BA9"/>
    <w:rsid w:val="000973D9"/>
    <w:rsid w:val="00125CF1"/>
    <w:rsid w:val="00207C60"/>
    <w:rsid w:val="00245517"/>
    <w:rsid w:val="002B6436"/>
    <w:rsid w:val="002C563B"/>
    <w:rsid w:val="002C70F9"/>
    <w:rsid w:val="002D1B0D"/>
    <w:rsid w:val="002D6C18"/>
    <w:rsid w:val="0033157C"/>
    <w:rsid w:val="003B0B2A"/>
    <w:rsid w:val="003E0AED"/>
    <w:rsid w:val="0040416E"/>
    <w:rsid w:val="004809F7"/>
    <w:rsid w:val="0049442E"/>
    <w:rsid w:val="004A16B1"/>
    <w:rsid w:val="004C1660"/>
    <w:rsid w:val="004C335F"/>
    <w:rsid w:val="004F30E5"/>
    <w:rsid w:val="004F6288"/>
    <w:rsid w:val="005170B2"/>
    <w:rsid w:val="005372AF"/>
    <w:rsid w:val="00553225"/>
    <w:rsid w:val="00553446"/>
    <w:rsid w:val="005966D0"/>
    <w:rsid w:val="005D30F9"/>
    <w:rsid w:val="0064575E"/>
    <w:rsid w:val="00653ACA"/>
    <w:rsid w:val="006577B5"/>
    <w:rsid w:val="0071104D"/>
    <w:rsid w:val="007523F5"/>
    <w:rsid w:val="00783BF5"/>
    <w:rsid w:val="007C7AA3"/>
    <w:rsid w:val="008E24CD"/>
    <w:rsid w:val="00920217"/>
    <w:rsid w:val="009313C9"/>
    <w:rsid w:val="0099727F"/>
    <w:rsid w:val="009A391D"/>
    <w:rsid w:val="00A342B1"/>
    <w:rsid w:val="00A54655"/>
    <w:rsid w:val="00A620B7"/>
    <w:rsid w:val="00AE7861"/>
    <w:rsid w:val="00B63FB5"/>
    <w:rsid w:val="00B722EC"/>
    <w:rsid w:val="00B91659"/>
    <w:rsid w:val="00BB4B8D"/>
    <w:rsid w:val="00BC4182"/>
    <w:rsid w:val="00D43291"/>
    <w:rsid w:val="00D854E4"/>
    <w:rsid w:val="00D964B8"/>
    <w:rsid w:val="00DC3D6A"/>
    <w:rsid w:val="00DD1EE5"/>
    <w:rsid w:val="00DE21CC"/>
    <w:rsid w:val="00DE3CDE"/>
    <w:rsid w:val="00E116C2"/>
    <w:rsid w:val="00E2761D"/>
    <w:rsid w:val="00EB13CD"/>
    <w:rsid w:val="00F231EF"/>
    <w:rsid w:val="00F776E5"/>
    <w:rsid w:val="00FA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02D45-EE51-4721-B47D-BF26B11F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1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6436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4A16B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A16B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A16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923A5-C20C-46A3-B867-FA77FA168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</dc:creator>
  <cp:keywords/>
  <dc:description/>
  <cp:lastModifiedBy>Озерный-1</cp:lastModifiedBy>
  <cp:revision>6</cp:revision>
  <dcterms:created xsi:type="dcterms:W3CDTF">2022-12-26T12:01:00Z</dcterms:created>
  <dcterms:modified xsi:type="dcterms:W3CDTF">2022-12-27T09:31:00Z</dcterms:modified>
</cp:coreProperties>
</file>