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94" w:rsidRPr="003829AF" w:rsidRDefault="00A66ADE" w:rsidP="00A66ADE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3829AF">
        <w:rPr>
          <w:rFonts w:ascii="Times New Roman" w:hAnsi="Times New Roman" w:cs="Times New Roman"/>
          <w:b/>
          <w:i/>
          <w:sz w:val="24"/>
        </w:rPr>
        <w:t>Результативность программы «Мы-вместе» инклюзивного загородного оздоровительно- образовательного лагеря «Озерный»</w:t>
      </w:r>
    </w:p>
    <w:p w:rsidR="00A66ADE" w:rsidRPr="003829AF" w:rsidRDefault="00A66ADE" w:rsidP="00A66ADE">
      <w:pPr>
        <w:jc w:val="both"/>
        <w:rPr>
          <w:rFonts w:ascii="Times New Roman" w:hAnsi="Times New Roman" w:cs="Times New Roman"/>
          <w:sz w:val="24"/>
        </w:rPr>
      </w:pPr>
      <w:r w:rsidRPr="003829AF">
        <w:rPr>
          <w:rFonts w:ascii="Times New Roman" w:hAnsi="Times New Roman" w:cs="Times New Roman"/>
          <w:sz w:val="24"/>
        </w:rPr>
        <w:t xml:space="preserve">Контингент организации и востребованность организации отдыха детей и их оздоровления </w:t>
      </w:r>
    </w:p>
    <w:p w:rsidR="00A66ADE" w:rsidRPr="003829AF" w:rsidRDefault="003829AF" w:rsidP="00A66ADE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r w:rsidRPr="003829AF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683260</wp:posOffset>
            </wp:positionV>
            <wp:extent cx="5562600" cy="3943350"/>
            <wp:effectExtent l="0" t="0" r="0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bookmarkEnd w:id="0"/>
      <w:r w:rsidRPr="003829AF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5207635</wp:posOffset>
            </wp:positionV>
            <wp:extent cx="5486400" cy="320040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 w:rsidR="00F177A1" w:rsidRPr="003829AF">
        <w:rPr>
          <w:rFonts w:ascii="Times New Roman" w:hAnsi="Times New Roman" w:cs="Times New Roman"/>
          <w:sz w:val="24"/>
        </w:rPr>
        <w:t>За весь период летней оздоровительной кампании в ЗООЛ «Озерный» оздоровилось 995 детей и подростков, из них 100 человек дети с ОВЗ и дети-инвалиды</w:t>
      </w:r>
    </w:p>
    <w:sectPr w:rsidR="00A66ADE" w:rsidRPr="003829AF" w:rsidSect="003829A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ADE"/>
    <w:rsid w:val="003829AF"/>
    <w:rsid w:val="005832FB"/>
    <w:rsid w:val="00774094"/>
    <w:rsid w:val="00A66ADE"/>
    <w:rsid w:val="00AB275D"/>
    <w:rsid w:val="00F1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Комплектование</a:t>
            </a:r>
            <a:r>
              <a:rPr lang="ru-RU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ЗООЛ "Озерный" в 2023 году</a:t>
            </a:r>
            <a:endParaRPr lang="ru-RU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Лист1!$A$2:$A$7</c:f>
              <c:strCache>
                <c:ptCount val="6"/>
                <c:pt idx="0">
                  <c:v>общее кол-во 995</c:v>
                </c:pt>
                <c:pt idx="1">
                  <c:v>Дети-инвалиды 4</c:v>
                </c:pt>
                <c:pt idx="2">
                  <c:v>Детис ОВЗ 51</c:v>
                </c:pt>
                <c:pt idx="3">
                  <c:v>Дети, оставшиеся без попечения родителей 16</c:v>
                </c:pt>
                <c:pt idx="4">
                  <c:v>Дети, стоящие на учете в ОДН</c:v>
                </c:pt>
                <c:pt idx="5">
                  <c:v>Дети, чьи родители проходят службу в зоне СВО 41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995</c:v>
                </c:pt>
                <c:pt idx="1">
                  <c:v>4</c:v>
                </c:pt>
                <c:pt idx="2">
                  <c:v>51</c:v>
                </c:pt>
                <c:pt idx="3">
                  <c:v>16</c:v>
                </c:pt>
                <c:pt idx="4">
                  <c:v>4</c:v>
                </c:pt>
                <c:pt idx="5">
                  <c:v>41</c:v>
                </c:pt>
              </c:numCache>
            </c:numRef>
          </c:val>
        </c:ser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3333333333333402E-3"/>
          <c:y val="0.7834739498142439"/>
          <c:w val="0.98517258116708006"/>
          <c:h val="0.2133054382694918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Данные по детям с ОВЗ</a:t>
            </a:r>
            <a:r>
              <a:rPr lang="ru-RU" baseline="0"/>
              <a:t> и детям-инвалидам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7.0669291338582699E-2"/>
          <c:y val="0.14718253968253969"/>
          <c:w val="0.90849737532808394"/>
          <c:h val="0.6699865641794777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общее-кол-во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1 смена</c:v>
                </c:pt>
                <c:pt idx="1">
                  <c:v>2 смена</c:v>
                </c:pt>
                <c:pt idx="2">
                  <c:v>3 смена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</c:v>
                </c:pt>
                <c:pt idx="1">
                  <c:v>14</c:v>
                </c:pt>
                <c:pt idx="2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дети с ОВЗ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1 смена</c:v>
                </c:pt>
                <c:pt idx="1">
                  <c:v>2 смена</c:v>
                </c:pt>
                <c:pt idx="2">
                  <c:v>3 смена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20</c:v>
                </c:pt>
                <c:pt idx="1">
                  <c:v>12</c:v>
                </c:pt>
                <c:pt idx="2">
                  <c:v>19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дети-инвалиды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1 смена</c:v>
                </c:pt>
                <c:pt idx="1">
                  <c:v>2 смена</c:v>
                </c:pt>
                <c:pt idx="2">
                  <c:v>3 смена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gapWidth val="219"/>
        <c:overlap val="-27"/>
        <c:axId val="182859264"/>
        <c:axId val="182860800"/>
      </c:barChart>
      <c:catAx>
        <c:axId val="1828592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860800"/>
        <c:crosses val="autoZero"/>
        <c:auto val="1"/>
        <c:lblAlgn val="ctr"/>
        <c:lblOffset val="100"/>
      </c:catAx>
      <c:valAx>
        <c:axId val="1828608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859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ЦВР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Озерный-1</dc:creator>
  <cp:lastModifiedBy>Центр Внешкольной Работы</cp:lastModifiedBy>
  <cp:revision>2</cp:revision>
  <dcterms:created xsi:type="dcterms:W3CDTF">2023-09-20T10:32:00Z</dcterms:created>
  <dcterms:modified xsi:type="dcterms:W3CDTF">2023-09-20T10:32:00Z</dcterms:modified>
</cp:coreProperties>
</file>