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5165" w:rsidRPr="000577F0" w:rsidRDefault="00BE1F75" w:rsidP="000577F0">
      <w:pPr>
        <w:ind w:left="-426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577F0">
        <w:rPr>
          <w:rFonts w:ascii="Times New Roman" w:hAnsi="Times New Roman" w:cs="Times New Roman"/>
          <w:sz w:val="28"/>
          <w:szCs w:val="28"/>
        </w:rPr>
        <w:t>Информация о сотрудничестве с организациями дополнительного образования Ивановской области</w:t>
      </w:r>
    </w:p>
    <w:p w:rsidR="00BE1F75" w:rsidRPr="000577F0" w:rsidRDefault="00BE1F75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7F0">
        <w:rPr>
          <w:rFonts w:ascii="Times New Roman" w:hAnsi="Times New Roman" w:cs="Times New Roman"/>
          <w:sz w:val="28"/>
          <w:szCs w:val="28"/>
        </w:rPr>
        <w:t xml:space="preserve">В рамках реализации федеральной экспериментальной площадки ФИРО </w:t>
      </w:r>
      <w:proofErr w:type="spellStart"/>
      <w:r w:rsidRPr="000577F0">
        <w:rPr>
          <w:rFonts w:ascii="Times New Roman" w:hAnsi="Times New Roman" w:cs="Times New Roman"/>
          <w:sz w:val="28"/>
          <w:szCs w:val="28"/>
        </w:rPr>
        <w:t>РАНХиГС</w:t>
      </w:r>
      <w:proofErr w:type="spellEnd"/>
      <w:r w:rsidRPr="000577F0">
        <w:rPr>
          <w:rFonts w:ascii="Times New Roman" w:hAnsi="Times New Roman" w:cs="Times New Roman"/>
          <w:sz w:val="28"/>
          <w:szCs w:val="28"/>
        </w:rPr>
        <w:t xml:space="preserve"> (руководитель Попова Ирина Николаевна) «</w:t>
      </w:r>
      <w:r w:rsidRPr="000577F0">
        <w:rPr>
          <w:rFonts w:ascii="Times New Roman" w:hAnsi="Times New Roman" w:cs="Times New Roman"/>
          <w:sz w:val="28"/>
          <w:szCs w:val="28"/>
        </w:rPr>
        <w:t>Организационно-методическое обеспечение реализации Целевой модели развития региональной системы дополнительного образования детей на базе муниципального опорного центра</w:t>
      </w:r>
      <w:r w:rsidRPr="000577F0">
        <w:rPr>
          <w:rFonts w:ascii="Times New Roman" w:hAnsi="Times New Roman" w:cs="Times New Roman"/>
          <w:sz w:val="28"/>
          <w:szCs w:val="28"/>
        </w:rPr>
        <w:t>» Центр внешкольной работы сотрудничает с бюджетным учреждением «Методический центр в системе образования» г. Иваново.</w:t>
      </w:r>
    </w:p>
    <w:p w:rsidR="00BE1F75" w:rsidRPr="000577F0" w:rsidRDefault="00BE1F75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7F0">
        <w:rPr>
          <w:rFonts w:ascii="Times New Roman" w:hAnsi="Times New Roman" w:cs="Times New Roman"/>
          <w:sz w:val="28"/>
          <w:szCs w:val="28"/>
        </w:rPr>
        <w:t>В рамках сотрудничества происходит обмен опытом между педагогами дополнительного образования и руководящими работниками учреждений дополнительного образования о. Муром и г. Иваново.</w:t>
      </w:r>
    </w:p>
    <w:p w:rsidR="00BE1F75" w:rsidRDefault="00BE1F75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7F0">
        <w:rPr>
          <w:rFonts w:ascii="Times New Roman" w:hAnsi="Times New Roman" w:cs="Times New Roman"/>
          <w:sz w:val="28"/>
          <w:szCs w:val="28"/>
        </w:rPr>
        <w:t xml:space="preserve">Ежегодно проводятся семинары-практикумы по обмену опытом. </w:t>
      </w:r>
      <w:r w:rsidR="000577F0" w:rsidRPr="000577F0">
        <w:rPr>
          <w:rFonts w:ascii="Times New Roman" w:hAnsi="Times New Roman" w:cs="Times New Roman"/>
          <w:sz w:val="28"/>
          <w:szCs w:val="28"/>
        </w:rPr>
        <w:t>Педагогические работники МБУДО ЦВР участвуют в научно-практических конференциях, проводимых Методическим центром г. Иваново: печатаются в сборниках, выступают на конференциях как в очном так и дистанционном формате.</w:t>
      </w:r>
    </w:p>
    <w:p w:rsidR="000577F0" w:rsidRDefault="000577F0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 год - дистанционная</w:t>
      </w:r>
      <w:r w:rsidRPr="000577F0">
        <w:rPr>
          <w:rFonts w:ascii="Times New Roman" w:hAnsi="Times New Roman" w:cs="Times New Roman"/>
          <w:sz w:val="28"/>
          <w:szCs w:val="28"/>
        </w:rPr>
        <w:t xml:space="preserve"> Межрегиональн</w:t>
      </w:r>
      <w:r>
        <w:rPr>
          <w:rFonts w:ascii="Times New Roman" w:hAnsi="Times New Roman" w:cs="Times New Roman"/>
          <w:sz w:val="28"/>
          <w:szCs w:val="28"/>
        </w:rPr>
        <w:t>ая SMART-лаборатория</w:t>
      </w:r>
      <w:r w:rsidRPr="000577F0">
        <w:rPr>
          <w:rFonts w:ascii="Times New Roman" w:hAnsi="Times New Roman" w:cs="Times New Roman"/>
          <w:sz w:val="28"/>
          <w:szCs w:val="28"/>
        </w:rPr>
        <w:t xml:space="preserve"> «ТОЧКИ РОСТА ПЕДАГОГА. ЗДЕСЬ НАЧИНАЕТСЯ УСПЕХ!»</w:t>
      </w:r>
      <w:r>
        <w:rPr>
          <w:rFonts w:ascii="Times New Roman" w:hAnsi="Times New Roman" w:cs="Times New Roman"/>
          <w:sz w:val="28"/>
          <w:szCs w:val="28"/>
        </w:rPr>
        <w:t xml:space="preserve"> г. Иваново, г. Муром</w:t>
      </w:r>
    </w:p>
    <w:p w:rsidR="000577F0" w:rsidRDefault="000577F0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2022 год - </w:t>
      </w:r>
      <w:r w:rsidRPr="000577F0">
        <w:rPr>
          <w:rFonts w:ascii="Times New Roman" w:hAnsi="Times New Roman" w:cs="Times New Roman"/>
          <w:sz w:val="28"/>
          <w:szCs w:val="28"/>
        </w:rPr>
        <w:t>Межрегиональная научно-практическая конференция «Современные тенденции развития образования: вызовы времени, реальная практика» г. Иваново.</w:t>
      </w:r>
    </w:p>
    <w:p w:rsidR="000577F0" w:rsidRDefault="00D058CB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 год Публикации в с</w:t>
      </w:r>
      <w:r w:rsidR="000577F0">
        <w:rPr>
          <w:rFonts w:ascii="Times New Roman" w:hAnsi="Times New Roman" w:cs="Times New Roman"/>
          <w:sz w:val="28"/>
          <w:szCs w:val="28"/>
        </w:rPr>
        <w:t>борник</w:t>
      </w:r>
      <w:r>
        <w:rPr>
          <w:rFonts w:ascii="Times New Roman" w:hAnsi="Times New Roman" w:cs="Times New Roman"/>
          <w:sz w:val="28"/>
          <w:szCs w:val="28"/>
        </w:rPr>
        <w:t>е</w:t>
      </w:r>
      <w:r w:rsidR="000577F0" w:rsidRPr="000577F0">
        <w:rPr>
          <w:rFonts w:ascii="Times New Roman" w:hAnsi="Times New Roman" w:cs="Times New Roman"/>
          <w:sz w:val="28"/>
          <w:szCs w:val="28"/>
        </w:rPr>
        <w:t xml:space="preserve"> межрегиональной научно-практической конференции «Современные тенденции развития образования: вызовы времени, реальная практика».</w:t>
      </w:r>
    </w:p>
    <w:p w:rsidR="003D5EAF" w:rsidRDefault="003D5EAF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 год публикации</w:t>
      </w:r>
      <w:r w:rsidRPr="003D5EAF">
        <w:rPr>
          <w:rFonts w:ascii="Times New Roman" w:hAnsi="Times New Roman" w:cs="Times New Roman"/>
          <w:sz w:val="28"/>
          <w:szCs w:val="28"/>
        </w:rPr>
        <w:t xml:space="preserve"> в сборнике “Пространство образования в условиях реализации ФГОС третьего поколения: ресурсы, инструменты, решения (стабильное качество в нестабильных условиях), г. Иваново</w:t>
      </w:r>
    </w:p>
    <w:p w:rsidR="003D5EAF" w:rsidRDefault="003D5EAF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 год межрегиональный семинар-практикум «Через инновации к качеству образования» г. Муром</w:t>
      </w:r>
      <w:bookmarkStart w:id="0" w:name="_GoBack"/>
      <w:bookmarkEnd w:id="0"/>
    </w:p>
    <w:p w:rsidR="00D058CB" w:rsidRPr="000577F0" w:rsidRDefault="00D058CB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1F75" w:rsidRPr="000577F0" w:rsidRDefault="00BE1F75" w:rsidP="000577F0">
      <w:pPr>
        <w:ind w:left="-426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1F75" w:rsidRDefault="00BE1F75"/>
    <w:sectPr w:rsidR="00BE1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465"/>
    <w:rsid w:val="000577F0"/>
    <w:rsid w:val="003D5EAF"/>
    <w:rsid w:val="00831465"/>
    <w:rsid w:val="00915165"/>
    <w:rsid w:val="00BE1F75"/>
    <w:rsid w:val="00D05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AD46D9-9963-4C91-BA7F-46857BED6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Озерный-1</dc:creator>
  <cp:keywords/>
  <dc:description/>
  <cp:lastModifiedBy>Озерный-1</cp:lastModifiedBy>
  <cp:revision>2</cp:revision>
  <dcterms:created xsi:type="dcterms:W3CDTF">2024-01-10T12:37:00Z</dcterms:created>
  <dcterms:modified xsi:type="dcterms:W3CDTF">2024-01-10T12:37:00Z</dcterms:modified>
</cp:coreProperties>
</file>